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FCD5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体育选项</w:t>
      </w:r>
      <w:r>
        <w:rPr>
          <w:rFonts w:hint="eastAsia" w:ascii="仿宋_GB2312" w:eastAsia="仿宋_GB2312"/>
          <w:b/>
          <w:sz w:val="44"/>
          <w:szCs w:val="44"/>
        </w:rPr>
        <w:t>网上选课操作步骤</w:t>
      </w:r>
    </w:p>
    <w:p w14:paraId="72644C54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2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登录：</w:t>
      </w:r>
      <w:r>
        <w:rPr>
          <w:rFonts w:ascii="宋体" w:hAnsi="宋体" w:eastAsia="宋体" w:cs="宋体"/>
          <w:sz w:val="24"/>
          <w:szCs w:val="24"/>
        </w:rPr>
        <w:t>外网访问地址：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"http://60.174.215.2:8005/"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http://60.174.215.2:8005/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 w14:paraId="6749D56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内网访问地址：http://172.16.23.80/jwglxt </w:t>
      </w:r>
    </w:p>
    <w:p w14:paraId="6C386FF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20" w:leftChars="20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290695" cy="2113280"/>
            <wp:effectExtent l="0" t="0" r="1460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登录用户名默认为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学号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初始密码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身份证后六位，登录之后需更换密码</w:t>
      </w:r>
    </w:p>
    <w:p w14:paraId="548D292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E980EC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自主选课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 w14:paraId="056D317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40175" cy="2071370"/>
            <wp:effectExtent l="0" t="0" r="317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9840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电脑版</w:t>
      </w:r>
    </w:p>
    <w:p w14:paraId="5021F9C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3992245" cy="2854960"/>
            <wp:effectExtent l="0" t="0" r="8255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12037" b="16271"/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2"/>
          <w:lang w:eastAsia="zh-CN"/>
        </w:rPr>
        <w:t>手机版</w:t>
      </w:r>
    </w:p>
    <w:p w14:paraId="62095C53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68BF61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E62E834"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3、点击：“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通识教育课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查询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 w14:paraId="77CD7F81"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drawing>
          <wp:inline distT="0" distB="0" distL="114300" distR="114300">
            <wp:extent cx="5281930" cy="2270760"/>
            <wp:effectExtent l="0" t="0" r="1397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130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98BBDF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  <w:r>
        <w:drawing>
          <wp:inline distT="0" distB="0" distL="114300" distR="114300">
            <wp:extent cx="5358130" cy="2634615"/>
            <wp:effectExtent l="0" t="0" r="1397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1EC3">
      <w:pPr>
        <w:rPr>
          <w:rFonts w:hint="eastAsia"/>
          <w:lang w:val="en-US" w:eastAsia="zh-CN"/>
        </w:rPr>
      </w:pPr>
    </w:p>
    <w:p w14:paraId="4DF546C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5、在选课时间段内，想要更改已选课程，点击</w:t>
      </w:r>
      <w:r>
        <w:rPr>
          <w:rFonts w:hint="eastAsia" w:ascii="宋体" w:hAnsi="宋体" w:eastAsia="宋体" w:cs="宋体"/>
          <w:b/>
          <w:sz w:val="24"/>
          <w:szCs w:val="24"/>
        </w:rPr>
        <w:t>“退选”</w:t>
      </w:r>
      <w:r>
        <w:rPr>
          <w:rFonts w:hint="eastAsia" w:ascii="宋体" w:hAnsi="宋体" w:eastAsia="宋体" w:cs="宋体"/>
          <w:sz w:val="24"/>
          <w:szCs w:val="24"/>
        </w:rPr>
        <w:t>，再重新选择课程即可；</w:t>
      </w:r>
    </w:p>
    <w:p w14:paraId="706A0B6B">
      <w:pPr>
        <w:rPr>
          <w:rFonts w:hint="default" w:eastAsiaTheme="minorEastAsia"/>
          <w:lang w:val="en-US" w:eastAsia="zh-CN"/>
        </w:rPr>
      </w:pPr>
    </w:p>
    <w:sectPr>
      <w:pgSz w:w="11906" w:h="16838"/>
      <w:pgMar w:top="1723" w:right="1349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  <w:docVar w:name="KSO_WPS_MARK_KEY" w:val="99c8bf55-2126-4008-9255-c67e5f9adda7"/>
  </w:docVars>
  <w:rsids>
    <w:rsidRoot w:val="00000000"/>
    <w:rsid w:val="096E09F3"/>
    <w:rsid w:val="0C95110A"/>
    <w:rsid w:val="1AB850BC"/>
    <w:rsid w:val="2A3967AF"/>
    <w:rsid w:val="2F975D39"/>
    <w:rsid w:val="33F029A0"/>
    <w:rsid w:val="37372555"/>
    <w:rsid w:val="536E773E"/>
    <w:rsid w:val="740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194</Characters>
  <Lines>0</Lines>
  <Paragraphs>0</Paragraphs>
  <TotalTime>0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2023-03-12T12:42:00Z</dcterms:created>
  <dc:creator>cyq</dc:creator>
  <cp:lastModifiedBy>忆寒</cp:lastModifiedBy>
  <cp:lastPrinted>2023-03-17T07:09:00Z</cp:lastPrinted>
  <dcterms:modified xsi:type="dcterms:W3CDTF">2024-09-12T06:17:21Z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32C3BE381EEC4241B3B6CF51C1798EF5_13</vt:lpwstr>
  </property>
</Properties>
</file>